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397" w:rsidRPr="00CD496D" w:rsidRDefault="0016037D" w:rsidP="0016037D">
      <w:pPr>
        <w:rPr>
          <w:rFonts w:cs="Arial"/>
          <w:noProof/>
          <w:sz w:val="24"/>
          <w:szCs w:val="24"/>
          <w:rtl/>
        </w:rPr>
      </w:pPr>
      <w:r>
        <w:rPr>
          <w:rFonts w:cs="Arial" w:hint="cs"/>
          <w:noProof/>
          <w:rtl/>
        </w:rPr>
        <w:t xml:space="preserve">     </w:t>
      </w:r>
      <w:r w:rsidRPr="00CD496D">
        <w:rPr>
          <w:rFonts w:cs="Arial"/>
          <w:noProof/>
          <w:sz w:val="24"/>
          <w:szCs w:val="24"/>
          <w:rtl/>
        </w:rPr>
        <w:drawing>
          <wp:inline distT="0" distB="0" distL="0" distR="0" wp14:anchorId="46B19FA8" wp14:editId="2746B8CA">
            <wp:extent cx="5274310" cy="930761"/>
            <wp:effectExtent l="0" t="0" r="2540" b="3175"/>
            <wp:docPr id="1" name="תמונה 1" descr="C:\Users\Zohar\Searches\Saved Games\Favorites\Desktop\כותרת לוגו חדשה ספט 2018 - עותק (3) - עות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har\Searches\Saved Games\Favorites\Desktop\כותרת לוגו חדשה ספט 2018 - עותק (3) - עותק.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930761"/>
                    </a:xfrm>
                    <a:prstGeom prst="rect">
                      <a:avLst/>
                    </a:prstGeom>
                    <a:noFill/>
                    <a:ln>
                      <a:noFill/>
                    </a:ln>
                  </pic:spPr>
                </pic:pic>
              </a:graphicData>
            </a:graphic>
          </wp:inline>
        </w:drawing>
      </w:r>
    </w:p>
    <w:p w:rsidR="0016037D" w:rsidRPr="00CD496D" w:rsidRDefault="0016037D" w:rsidP="0016037D">
      <w:pPr>
        <w:rPr>
          <w:rFonts w:cs="Arial"/>
          <w:b/>
          <w:bCs/>
          <w:noProof/>
          <w:sz w:val="24"/>
          <w:szCs w:val="24"/>
          <w:rtl/>
        </w:rPr>
      </w:pPr>
      <w:r w:rsidRPr="00CD496D">
        <w:rPr>
          <w:rFonts w:cs="Arial" w:hint="cs"/>
          <w:b/>
          <w:bCs/>
          <w:noProof/>
          <w:sz w:val="24"/>
          <w:szCs w:val="24"/>
          <w:rtl/>
        </w:rPr>
        <w:t>תקופת בית שני- הרצאה בכ</w:t>
      </w:r>
      <w:r w:rsidR="00176849">
        <w:rPr>
          <w:rFonts w:cs="Arial" w:hint="cs"/>
          <w:b/>
          <w:bCs/>
          <w:noProof/>
          <w:sz w:val="24"/>
          <w:szCs w:val="24"/>
          <w:rtl/>
        </w:rPr>
        <w:t>פר חשמונאי בשילת- חומר למדריכים. זוהר ברעם גאוגרף הסטורי. כל הזכויות שמורות.</w:t>
      </w:r>
      <w:bookmarkStart w:id="0" w:name="_GoBack"/>
      <w:bookmarkEnd w:id="0"/>
    </w:p>
    <w:p w:rsidR="007C477C" w:rsidRDefault="0016037D" w:rsidP="00BF4E43">
      <w:pPr>
        <w:rPr>
          <w:rFonts w:cs="Arial"/>
          <w:noProof/>
          <w:rtl/>
        </w:rPr>
      </w:pPr>
      <w:r>
        <w:rPr>
          <w:rFonts w:cs="Arial" w:hint="cs"/>
          <w:noProof/>
          <w:rtl/>
        </w:rPr>
        <w:t xml:space="preserve">בשנת 536 לפנה"ס חזרו חלק  מגולי בבל </w:t>
      </w:r>
      <w:r w:rsidR="00CD496D">
        <w:rPr>
          <w:rFonts w:cs="Arial"/>
          <w:noProof/>
          <w:rtl/>
        </w:rPr>
        <w:t>–</w:t>
      </w:r>
      <w:r w:rsidR="00CD496D">
        <w:rPr>
          <w:rFonts w:cs="Arial" w:hint="cs"/>
          <w:noProof/>
          <w:rtl/>
        </w:rPr>
        <w:t>פרס,</w:t>
      </w:r>
      <w:r>
        <w:rPr>
          <w:rFonts w:cs="Arial" w:hint="cs"/>
          <w:noProof/>
          <w:rtl/>
        </w:rPr>
        <w:t>לארץ יהודה בעקבות עידודו ואישורו של כורש מלך פרס ומדי.עלייה זאת נקראת- עולי</w:t>
      </w:r>
      <w:r w:rsidR="00CD496D">
        <w:rPr>
          <w:rFonts w:cs="Arial" w:hint="cs"/>
          <w:noProof/>
          <w:rtl/>
        </w:rPr>
        <w:t xml:space="preserve"> </w:t>
      </w:r>
      <w:r>
        <w:rPr>
          <w:rFonts w:cs="Arial" w:hint="cs"/>
          <w:noProof/>
          <w:rtl/>
        </w:rPr>
        <w:t xml:space="preserve">בבל- </w:t>
      </w:r>
      <w:r w:rsidR="00CD496D">
        <w:rPr>
          <w:rFonts w:cs="Arial" w:hint="cs"/>
          <w:noProof/>
          <w:rtl/>
        </w:rPr>
        <w:t xml:space="preserve">ושיבת ציון </w:t>
      </w:r>
      <w:r>
        <w:rPr>
          <w:rFonts w:cs="Arial" w:hint="cs"/>
          <w:noProof/>
          <w:rtl/>
        </w:rPr>
        <w:t xml:space="preserve">הם מנו לפי ספר עזרא כ43.000 נפש ואליהם הצטרפו עבדיהם ושפחותיהם שמנו כ7.000 נפש.  </w:t>
      </w:r>
      <w:r w:rsidR="00CD496D">
        <w:rPr>
          <w:rFonts w:cs="Arial" w:hint="cs"/>
          <w:noProof/>
          <w:rtl/>
        </w:rPr>
        <w:t xml:space="preserve">ספר </w:t>
      </w:r>
      <w:r>
        <w:rPr>
          <w:rFonts w:cs="Arial" w:hint="cs"/>
          <w:noProof/>
          <w:rtl/>
        </w:rPr>
        <w:t>עזרא פרק א2-4.</w:t>
      </w:r>
      <w:r w:rsidR="00CD496D">
        <w:rPr>
          <w:rFonts w:cs="Arial" w:hint="cs"/>
          <w:noProof/>
          <w:rtl/>
        </w:rPr>
        <w:t xml:space="preserve">  </w:t>
      </w:r>
      <w:r>
        <w:rPr>
          <w:rFonts w:cs="Arial" w:hint="cs"/>
          <w:noProof/>
          <w:rtl/>
        </w:rPr>
        <w:t xml:space="preserve">עולי בבל התישבו בחבל ארץ שבין לוד ליריחו ובמרכזו ירושלים.צפונה להם היו השומרונים ודרומה האדומים </w:t>
      </w:r>
      <w:r w:rsidR="00D25A5F">
        <w:rPr>
          <w:rFonts w:cs="Arial" w:hint="cs"/>
          <w:noProof/>
          <w:rtl/>
        </w:rPr>
        <w:t>שני העמים היו עוינים לתהליך שיבת ציון.</w:t>
      </w:r>
      <w:r>
        <w:rPr>
          <w:rFonts w:cs="Arial" w:hint="cs"/>
          <w:noProof/>
          <w:rtl/>
        </w:rPr>
        <w:t xml:space="preserve"> וכן </w:t>
      </w:r>
      <w:r w:rsidR="00D25A5F">
        <w:rPr>
          <w:rFonts w:cs="Arial" w:hint="cs"/>
          <w:noProof/>
          <w:rtl/>
        </w:rPr>
        <w:t xml:space="preserve">היו </w:t>
      </w:r>
      <w:r>
        <w:rPr>
          <w:rFonts w:cs="Arial" w:hint="cs"/>
          <w:noProof/>
          <w:rtl/>
        </w:rPr>
        <w:t xml:space="preserve">עמים </w:t>
      </w:r>
      <w:r w:rsidR="00D25A5F">
        <w:rPr>
          <w:rFonts w:cs="Arial" w:hint="cs"/>
          <w:noProof/>
          <w:rtl/>
        </w:rPr>
        <w:t xml:space="preserve">קטנים </w:t>
      </w:r>
      <w:r>
        <w:rPr>
          <w:rFonts w:cs="Arial" w:hint="cs"/>
          <w:noProof/>
          <w:rtl/>
        </w:rPr>
        <w:t>נוספים.מפעל ההתי</w:t>
      </w:r>
      <w:r w:rsidR="00CD496D">
        <w:rPr>
          <w:rFonts w:cs="Arial" w:hint="cs"/>
          <w:noProof/>
          <w:rtl/>
        </w:rPr>
        <w:t xml:space="preserve">שבות הזה נתקל בקשיים מרובים </w:t>
      </w:r>
      <w:r>
        <w:rPr>
          <w:rFonts w:cs="Arial" w:hint="cs"/>
          <w:noProof/>
          <w:rtl/>
        </w:rPr>
        <w:t xml:space="preserve"> בשנת 444 לפנה"ס </w:t>
      </w:r>
      <w:r w:rsidR="00CD496D">
        <w:rPr>
          <w:rFonts w:cs="Arial" w:hint="cs"/>
          <w:noProof/>
          <w:rtl/>
        </w:rPr>
        <w:t xml:space="preserve">הגיעו ליהודה </w:t>
      </w:r>
      <w:r>
        <w:rPr>
          <w:rFonts w:cs="Arial" w:hint="cs"/>
          <w:noProof/>
          <w:rtl/>
        </w:rPr>
        <w:t xml:space="preserve">עזרא הסופר כבעל סמכות דתית רוחנית עליונה ונחמיה בן חכליה שר בכיר אצל ארתחשסתא מלך פרס </w:t>
      </w:r>
      <w:r w:rsidR="00CD496D">
        <w:rPr>
          <w:rFonts w:cs="Arial" w:hint="cs"/>
          <w:noProof/>
          <w:rtl/>
        </w:rPr>
        <w:t>ש</w:t>
      </w:r>
      <w:r>
        <w:rPr>
          <w:rFonts w:cs="Arial" w:hint="cs"/>
          <w:noProof/>
          <w:rtl/>
        </w:rPr>
        <w:t>הגיע מלווה בצבאו</w:t>
      </w:r>
      <w:r w:rsidR="00AE07A7">
        <w:rPr>
          <w:rFonts w:cs="Arial" w:hint="cs"/>
          <w:noProof/>
          <w:rtl/>
        </w:rPr>
        <w:t xml:space="preserve"> </w:t>
      </w:r>
      <w:r>
        <w:rPr>
          <w:rFonts w:cs="Arial" w:hint="cs"/>
          <w:noProof/>
          <w:rtl/>
        </w:rPr>
        <w:t>גיבה את עבודות שיפוץ המקדש ו</w:t>
      </w:r>
      <w:r w:rsidR="00D25A5F">
        <w:rPr>
          <w:rFonts w:cs="Arial" w:hint="cs"/>
          <w:noProof/>
          <w:rtl/>
        </w:rPr>
        <w:t>ביצע רפורמה חברתית ודתית מרחיקת לכת ומוצלחת  שאיפשרה המשך הקיום היהודי כעם נשלט ע"י ממלכת פרס ומדי</w:t>
      </w:r>
      <w:r w:rsidR="00D25A5F" w:rsidRPr="00CD496D">
        <w:rPr>
          <w:rFonts w:cs="Arial" w:hint="cs"/>
          <w:b/>
          <w:bCs/>
          <w:noProof/>
          <w:rtl/>
        </w:rPr>
        <w:t>.עולי בבל בשובם ליהודה,הביאו איתם מרכיבי אמונה ופולחן חדשים בתחום הדת היהודית והתרבות היהודית.הבולט שבהם היה מוסד בית הכנסת הקריאה בתורה והתפילות שבו, הכתב העברי המרובע, שמות החודשים שעוברתו מלשון בבל-תשרטו- תשרי</w:t>
      </w:r>
      <w:r w:rsidR="00F702CC">
        <w:rPr>
          <w:rFonts w:cs="Arial" w:hint="cs"/>
          <w:b/>
          <w:bCs/>
          <w:noProof/>
          <w:rtl/>
        </w:rPr>
        <w:t xml:space="preserve"> דומוזו- תמוז וכך הלאה. וכן הטמיע</w:t>
      </w:r>
      <w:r w:rsidR="00D25A5F" w:rsidRPr="00CD496D">
        <w:rPr>
          <w:rFonts w:cs="Arial" w:hint="cs"/>
          <w:b/>
          <w:bCs/>
          <w:noProof/>
          <w:rtl/>
        </w:rPr>
        <w:t>ו לראשונה ביהדות אמונה בעולם של רוחות  שדים ומלאכים שקיבלו בהשפעה ישירה מהדת הפרסית.</w:t>
      </w:r>
      <w:r w:rsidR="00D25A5F" w:rsidRPr="00C02494">
        <w:rPr>
          <w:rFonts w:cs="Arial" w:hint="cs"/>
          <w:b/>
          <w:bCs/>
          <w:noProof/>
          <w:rtl/>
        </w:rPr>
        <w:t xml:space="preserve">נוסף לכך הם הושפעו מכמה נתוני יסוד שעיצבו את השקפת עולמם של היהודים </w:t>
      </w:r>
      <w:r w:rsidR="00F702CC">
        <w:rPr>
          <w:rFonts w:cs="Arial" w:hint="cs"/>
          <w:b/>
          <w:bCs/>
          <w:noProof/>
          <w:rtl/>
        </w:rPr>
        <w:t>ביהודה לכל</w:t>
      </w:r>
      <w:r w:rsidR="00D25A5F" w:rsidRPr="00C02494">
        <w:rPr>
          <w:rFonts w:cs="Arial" w:hint="cs"/>
          <w:b/>
          <w:bCs/>
          <w:noProof/>
          <w:rtl/>
        </w:rPr>
        <w:t xml:space="preserve"> אורך ימי בית שני עד סופם. :</w:t>
      </w:r>
      <w:r w:rsidR="006C41D3" w:rsidRPr="00C02494">
        <w:rPr>
          <w:rFonts w:cs="Arial" w:hint="cs"/>
          <w:b/>
          <w:bCs/>
          <w:noProof/>
          <w:rtl/>
        </w:rPr>
        <w:t>1.</w:t>
      </w:r>
      <w:r w:rsidR="00D25A5F" w:rsidRPr="00C02494">
        <w:rPr>
          <w:rFonts w:cs="Arial" w:hint="cs"/>
          <w:b/>
          <w:bCs/>
          <w:noProof/>
          <w:rtl/>
        </w:rPr>
        <w:t xml:space="preserve">הבנה ואכזבה </w:t>
      </w:r>
      <w:r w:rsidR="00F702CC">
        <w:rPr>
          <w:rFonts w:cs="Arial" w:hint="cs"/>
          <w:b/>
          <w:bCs/>
          <w:noProof/>
          <w:rtl/>
        </w:rPr>
        <w:t xml:space="preserve">והשלמה </w:t>
      </w:r>
      <w:r w:rsidR="00D25A5F" w:rsidRPr="00C02494">
        <w:rPr>
          <w:rFonts w:cs="Arial" w:hint="cs"/>
          <w:b/>
          <w:bCs/>
          <w:noProof/>
          <w:rtl/>
        </w:rPr>
        <w:t>שמוסד הנבואה לא ישוב עוד .</w:t>
      </w:r>
      <w:r w:rsidR="006C41D3" w:rsidRPr="00C02494">
        <w:rPr>
          <w:rFonts w:cs="Arial" w:hint="cs"/>
          <w:b/>
          <w:bCs/>
          <w:noProof/>
          <w:rtl/>
        </w:rPr>
        <w:t>2.</w:t>
      </w:r>
      <w:r w:rsidR="00DB3886">
        <w:rPr>
          <w:rFonts w:cs="Arial" w:hint="cs"/>
          <w:b/>
          <w:bCs/>
          <w:noProof/>
          <w:rtl/>
        </w:rPr>
        <w:t xml:space="preserve"> </w:t>
      </w:r>
      <w:r w:rsidR="00D25A5F" w:rsidRPr="00C02494">
        <w:rPr>
          <w:rFonts w:cs="Arial" w:hint="cs"/>
          <w:b/>
          <w:bCs/>
          <w:noProof/>
          <w:rtl/>
        </w:rPr>
        <w:t xml:space="preserve"> הבנה מעשית שהם נתונים לש</w:t>
      </w:r>
      <w:r w:rsidR="006C41D3" w:rsidRPr="00C02494">
        <w:rPr>
          <w:rFonts w:cs="Arial" w:hint="cs"/>
          <w:b/>
          <w:bCs/>
          <w:noProof/>
          <w:rtl/>
        </w:rPr>
        <w:t>לטון זר אימפריאלי השולט בהם     3.בית המקדש המקודש .והעיר ירושלים.</w:t>
      </w:r>
      <w:r w:rsidR="00F702CC">
        <w:rPr>
          <w:rFonts w:cs="Arial" w:hint="cs"/>
          <w:b/>
          <w:bCs/>
          <w:noProof/>
          <w:rtl/>
        </w:rPr>
        <w:t>כמרכז.</w:t>
      </w:r>
      <w:r w:rsidR="006C41D3" w:rsidRPr="00C02494">
        <w:rPr>
          <w:rFonts w:cs="Arial" w:hint="cs"/>
          <w:b/>
          <w:bCs/>
          <w:noProof/>
          <w:rtl/>
        </w:rPr>
        <w:t xml:space="preserve"> 4.חיי הדת היהודיים </w:t>
      </w:r>
      <w:r w:rsidR="00F702CC">
        <w:rPr>
          <w:rFonts w:cs="Arial" w:hint="cs"/>
          <w:b/>
          <w:bCs/>
          <w:noProof/>
          <w:rtl/>
        </w:rPr>
        <w:t xml:space="preserve">הכפריים </w:t>
      </w:r>
      <w:r w:rsidR="006C41D3" w:rsidRPr="00C02494">
        <w:rPr>
          <w:rFonts w:cs="Arial" w:hint="cs"/>
          <w:b/>
          <w:bCs/>
          <w:noProof/>
          <w:rtl/>
        </w:rPr>
        <w:t>שבמרכזם  הקמת בתי כנסת בכל ישוב יהודי שהיה מרכז החיים החברתיים והדתיים של אותו ישוב</w:t>
      </w:r>
      <w:r w:rsidR="006C41D3">
        <w:rPr>
          <w:rFonts w:cs="Arial" w:hint="cs"/>
          <w:noProof/>
          <w:rtl/>
        </w:rPr>
        <w:t>.כתוצאה מארבעת המרכיבים</w:t>
      </w:r>
      <w:r w:rsidR="00C02494">
        <w:rPr>
          <w:rFonts w:cs="Arial" w:hint="cs"/>
          <w:noProof/>
          <w:rtl/>
        </w:rPr>
        <w:t xml:space="preserve"> הללו בחיי העם היהודי ביהודה,</w:t>
      </w:r>
      <w:r w:rsidR="006C41D3">
        <w:rPr>
          <w:rFonts w:cs="Arial" w:hint="cs"/>
          <w:noProof/>
          <w:rtl/>
        </w:rPr>
        <w:t>התפתחה האמונה ב</w:t>
      </w:r>
      <w:r w:rsidR="00F702CC">
        <w:rPr>
          <w:rFonts w:cs="Arial" w:hint="cs"/>
          <w:noProof/>
          <w:rtl/>
        </w:rPr>
        <w:t xml:space="preserve">גאולה ע"י </w:t>
      </w:r>
      <w:r w:rsidR="006C41D3">
        <w:rPr>
          <w:rFonts w:cs="Arial" w:hint="cs"/>
          <w:noProof/>
          <w:rtl/>
        </w:rPr>
        <w:t xml:space="preserve">ביאת המשיח </w:t>
      </w:r>
      <w:r w:rsidR="00877FEC">
        <w:rPr>
          <w:rFonts w:cs="Arial" w:hint="cs"/>
          <w:noProof/>
          <w:rtl/>
        </w:rPr>
        <w:t xml:space="preserve"> ומכך </w:t>
      </w:r>
      <w:r w:rsidR="00C02494">
        <w:rPr>
          <w:rFonts w:cs="Arial" w:hint="cs"/>
          <w:noProof/>
          <w:rtl/>
        </w:rPr>
        <w:t xml:space="preserve">התפתחה </w:t>
      </w:r>
      <w:r w:rsidR="00877FEC">
        <w:rPr>
          <w:rFonts w:cs="Arial" w:hint="cs"/>
          <w:noProof/>
          <w:rtl/>
        </w:rPr>
        <w:t xml:space="preserve">התיקווה להופעתו  במשמעות שיהיה </w:t>
      </w:r>
      <w:r w:rsidR="00C02494">
        <w:rPr>
          <w:rFonts w:cs="Arial" w:hint="cs"/>
          <w:noProof/>
          <w:rtl/>
        </w:rPr>
        <w:t xml:space="preserve">במוצאו </w:t>
      </w:r>
      <w:r w:rsidR="00877FEC">
        <w:rPr>
          <w:rFonts w:cs="Arial" w:hint="cs"/>
          <w:noProof/>
          <w:rtl/>
        </w:rPr>
        <w:t>מבית דוד וי</w:t>
      </w:r>
      <w:r w:rsidR="005F5DF6">
        <w:rPr>
          <w:rFonts w:cs="Arial" w:hint="cs"/>
          <w:noProof/>
          <w:rtl/>
        </w:rPr>
        <w:t>גרום לגאולת העם מהשלטון הזר.</w:t>
      </w:r>
      <w:r w:rsidR="005F5DF6" w:rsidRPr="00C02494">
        <w:rPr>
          <w:rFonts w:cs="Arial" w:hint="cs"/>
          <w:b/>
          <w:bCs/>
          <w:noProof/>
          <w:rtl/>
        </w:rPr>
        <w:t xml:space="preserve">העובדה שכבר מתחילת תהליך שיבת ציון </w:t>
      </w:r>
      <w:r w:rsidR="00C02494" w:rsidRPr="00C02494">
        <w:rPr>
          <w:rFonts w:cs="Arial" w:hint="cs"/>
          <w:b/>
          <w:bCs/>
          <w:noProof/>
          <w:rtl/>
        </w:rPr>
        <w:t>שרר בארץ יהודה,</w:t>
      </w:r>
      <w:r w:rsidR="00877FEC" w:rsidRPr="00C02494">
        <w:rPr>
          <w:rFonts w:cs="Arial" w:hint="cs"/>
          <w:b/>
          <w:bCs/>
          <w:noProof/>
          <w:rtl/>
        </w:rPr>
        <w:t xml:space="preserve"> שלטון זר </w:t>
      </w:r>
      <w:r w:rsidR="00C02494" w:rsidRPr="00C02494">
        <w:rPr>
          <w:rFonts w:cs="Arial" w:hint="cs"/>
          <w:b/>
          <w:bCs/>
          <w:noProof/>
          <w:rtl/>
        </w:rPr>
        <w:t>:</w:t>
      </w:r>
      <w:r w:rsidR="00877FEC" w:rsidRPr="00C02494">
        <w:rPr>
          <w:rFonts w:cs="Arial" w:hint="cs"/>
          <w:b/>
          <w:bCs/>
          <w:noProof/>
          <w:rtl/>
        </w:rPr>
        <w:t xml:space="preserve">פרסי </w:t>
      </w:r>
      <w:r w:rsidR="005F5DF6" w:rsidRPr="00C02494">
        <w:rPr>
          <w:rFonts w:cs="Arial" w:hint="cs"/>
          <w:b/>
          <w:bCs/>
          <w:noProof/>
          <w:rtl/>
        </w:rPr>
        <w:t>,</w:t>
      </w:r>
      <w:r w:rsidR="00F702CC">
        <w:rPr>
          <w:rFonts w:cs="Arial" w:hint="cs"/>
          <w:b/>
          <w:bCs/>
          <w:noProof/>
          <w:rtl/>
        </w:rPr>
        <w:t>אח"כ הליניסטי ואחרי מות אלכס</w:t>
      </w:r>
      <w:r w:rsidR="00877FEC" w:rsidRPr="00C02494">
        <w:rPr>
          <w:rFonts w:cs="Arial" w:hint="cs"/>
          <w:b/>
          <w:bCs/>
          <w:noProof/>
          <w:rtl/>
        </w:rPr>
        <w:t xml:space="preserve">נדר הגדול </w:t>
      </w:r>
      <w:r w:rsidR="005F5DF6" w:rsidRPr="00C02494">
        <w:rPr>
          <w:rFonts w:cs="Arial" w:hint="cs"/>
          <w:b/>
          <w:bCs/>
          <w:noProof/>
          <w:rtl/>
        </w:rPr>
        <w:t>,תלמ</w:t>
      </w:r>
      <w:r w:rsidR="00877FEC" w:rsidRPr="00C02494">
        <w:rPr>
          <w:rFonts w:cs="Arial" w:hint="cs"/>
          <w:b/>
          <w:bCs/>
          <w:noProof/>
          <w:rtl/>
        </w:rPr>
        <w:t xml:space="preserve">י </w:t>
      </w:r>
      <w:r w:rsidR="00F702CC">
        <w:rPr>
          <w:rFonts w:cs="Arial" w:hint="cs"/>
          <w:b/>
          <w:bCs/>
          <w:noProof/>
          <w:rtl/>
        </w:rPr>
        <w:t>ה</w:t>
      </w:r>
      <w:r w:rsidR="005F5DF6" w:rsidRPr="00C02494">
        <w:rPr>
          <w:rFonts w:cs="Arial" w:hint="cs"/>
          <w:b/>
          <w:bCs/>
          <w:noProof/>
          <w:rtl/>
        </w:rPr>
        <w:t xml:space="preserve">מצרי אח"כ </w:t>
      </w:r>
      <w:r w:rsidR="00F702CC">
        <w:rPr>
          <w:rFonts w:cs="Arial" w:hint="cs"/>
          <w:b/>
          <w:bCs/>
          <w:noProof/>
          <w:rtl/>
        </w:rPr>
        <w:t>אנטיוכוס -</w:t>
      </w:r>
      <w:r w:rsidR="00877FEC" w:rsidRPr="00C02494">
        <w:rPr>
          <w:rFonts w:cs="Arial" w:hint="cs"/>
          <w:b/>
          <w:bCs/>
          <w:noProof/>
          <w:rtl/>
        </w:rPr>
        <w:t xml:space="preserve">סלווקי </w:t>
      </w:r>
      <w:r w:rsidR="00877FEC" w:rsidRPr="00C02494">
        <w:rPr>
          <w:rFonts w:cs="Arial"/>
          <w:b/>
          <w:bCs/>
          <w:noProof/>
          <w:rtl/>
        </w:rPr>
        <w:t>–</w:t>
      </w:r>
      <w:r w:rsidR="00877FEC" w:rsidRPr="00C02494">
        <w:rPr>
          <w:rFonts w:cs="Arial" w:hint="cs"/>
          <w:b/>
          <w:bCs/>
          <w:noProof/>
          <w:rtl/>
        </w:rPr>
        <w:t xml:space="preserve"> יווני  </w:t>
      </w:r>
      <w:r w:rsidR="005F5DF6" w:rsidRPr="00C02494">
        <w:rPr>
          <w:rFonts w:cs="Arial" w:hint="cs"/>
          <w:b/>
          <w:bCs/>
          <w:noProof/>
          <w:rtl/>
        </w:rPr>
        <w:t xml:space="preserve"> </w:t>
      </w:r>
      <w:r w:rsidR="00F702CC">
        <w:rPr>
          <w:rFonts w:cs="Arial" w:hint="cs"/>
          <w:b/>
          <w:bCs/>
          <w:noProof/>
          <w:rtl/>
        </w:rPr>
        <w:t xml:space="preserve">במשך </w:t>
      </w:r>
      <w:r w:rsidR="005F5DF6" w:rsidRPr="00C02494">
        <w:rPr>
          <w:rFonts w:cs="Arial" w:hint="cs"/>
          <w:b/>
          <w:bCs/>
          <w:noProof/>
          <w:rtl/>
        </w:rPr>
        <w:t xml:space="preserve">כ440 שנים ברציפות </w:t>
      </w:r>
      <w:r w:rsidR="00877FEC" w:rsidRPr="00C02494">
        <w:rPr>
          <w:rFonts w:cs="Arial" w:hint="cs"/>
          <w:b/>
          <w:bCs/>
          <w:noProof/>
          <w:rtl/>
        </w:rPr>
        <w:t xml:space="preserve"> גרמה להתעצמות תופעת הציפייה למשיח שיגאול עמו מהשלטון הזר</w:t>
      </w:r>
      <w:r w:rsidR="00877FEC" w:rsidRPr="00F702CC">
        <w:rPr>
          <w:rFonts w:cs="Arial" w:hint="cs"/>
          <w:b/>
          <w:bCs/>
          <w:noProof/>
          <w:rtl/>
        </w:rPr>
        <w:t xml:space="preserve">.האמונה והציפייה למשיח הובילו באופן הגיוני לחישובי קיצין </w:t>
      </w:r>
      <w:r w:rsidR="00C02494" w:rsidRPr="00F702CC">
        <w:rPr>
          <w:rFonts w:cs="Arial" w:hint="cs"/>
          <w:b/>
          <w:bCs/>
          <w:noProof/>
          <w:rtl/>
        </w:rPr>
        <w:t>,</w:t>
      </w:r>
      <w:r w:rsidR="00877FEC" w:rsidRPr="00F702CC">
        <w:rPr>
          <w:rFonts w:cs="Arial" w:hint="cs"/>
          <w:b/>
          <w:bCs/>
          <w:noProof/>
          <w:rtl/>
        </w:rPr>
        <w:t>במשמעות נס</w:t>
      </w:r>
      <w:r w:rsidR="00F702CC" w:rsidRPr="00F702CC">
        <w:rPr>
          <w:rFonts w:cs="Arial" w:hint="cs"/>
          <w:b/>
          <w:bCs/>
          <w:noProof/>
          <w:rtl/>
        </w:rPr>
        <w:t xml:space="preserve">יונות להבין מתי תתרחש ביאת המשיח </w:t>
      </w:r>
      <w:r w:rsidR="00877FEC" w:rsidRPr="00F702CC">
        <w:rPr>
          <w:rFonts w:cs="Arial" w:hint="cs"/>
          <w:b/>
          <w:bCs/>
          <w:noProof/>
          <w:rtl/>
        </w:rPr>
        <w:t>.</w:t>
      </w:r>
      <w:r w:rsidR="00C02494" w:rsidRPr="00F702CC">
        <w:rPr>
          <w:rFonts w:cs="Arial" w:hint="cs"/>
          <w:b/>
          <w:bCs/>
          <w:noProof/>
          <w:rtl/>
        </w:rPr>
        <w:t xml:space="preserve">תהליך מחשבתי מתפתח שהפך </w:t>
      </w:r>
      <w:r w:rsidR="00877FEC" w:rsidRPr="00F702CC">
        <w:rPr>
          <w:rFonts w:cs="Arial" w:hint="cs"/>
          <w:b/>
          <w:bCs/>
          <w:noProof/>
          <w:rtl/>
        </w:rPr>
        <w:t xml:space="preserve"> לתהליך חשיבה  אפוקליפטי במהותו </w:t>
      </w:r>
      <w:r w:rsidR="005F5DF6" w:rsidRPr="00F702CC">
        <w:rPr>
          <w:rFonts w:cs="Arial" w:hint="cs"/>
          <w:b/>
          <w:bCs/>
          <w:noProof/>
          <w:rtl/>
        </w:rPr>
        <w:t>ש</w:t>
      </w:r>
      <w:r w:rsidR="00877FEC" w:rsidRPr="00F702CC">
        <w:rPr>
          <w:rFonts w:cs="Arial" w:hint="cs"/>
          <w:b/>
          <w:bCs/>
          <w:noProof/>
          <w:rtl/>
        </w:rPr>
        <w:t>הפך לקבוע</w:t>
      </w:r>
      <w:r w:rsidR="00877FEC">
        <w:rPr>
          <w:rFonts w:cs="Arial" w:hint="cs"/>
          <w:noProof/>
          <w:rtl/>
        </w:rPr>
        <w:t xml:space="preserve">    </w:t>
      </w:r>
      <w:r w:rsidR="00C02494" w:rsidRPr="00C02494">
        <w:rPr>
          <w:rFonts w:cs="Arial" w:hint="cs"/>
          <w:b/>
          <w:bCs/>
          <w:noProof/>
          <w:rtl/>
        </w:rPr>
        <w:t xml:space="preserve">רעיונות </w:t>
      </w:r>
      <w:r w:rsidR="005F5DF6" w:rsidRPr="00C02494">
        <w:rPr>
          <w:rFonts w:cs="Arial" w:hint="cs"/>
          <w:b/>
          <w:bCs/>
          <w:noProof/>
          <w:rtl/>
        </w:rPr>
        <w:t xml:space="preserve">אפוקליפטיים </w:t>
      </w:r>
      <w:r w:rsidR="00C02494" w:rsidRPr="00C02494">
        <w:rPr>
          <w:rFonts w:cs="Arial" w:hint="cs"/>
          <w:b/>
          <w:bCs/>
          <w:noProof/>
          <w:rtl/>
        </w:rPr>
        <w:t>במשמעות מתי תתרחש הגאולה..ויתר מרכיביה ויופיע המשיח,</w:t>
      </w:r>
      <w:r w:rsidR="00C02494">
        <w:rPr>
          <w:rFonts w:cs="Arial" w:hint="cs"/>
          <w:b/>
          <w:bCs/>
          <w:noProof/>
          <w:rtl/>
        </w:rPr>
        <w:t>וביאת- שיבת  אליהו ( הנביא)</w:t>
      </w:r>
      <w:r w:rsidR="005F5DF6" w:rsidRPr="00C02494">
        <w:rPr>
          <w:rFonts w:cs="Arial" w:hint="cs"/>
          <w:b/>
          <w:bCs/>
          <w:noProof/>
          <w:rtl/>
        </w:rPr>
        <w:t xml:space="preserve"> באו לידי ביטוי </w:t>
      </w:r>
      <w:r w:rsidR="00877FEC" w:rsidRPr="00C02494">
        <w:rPr>
          <w:rFonts w:cs="Arial" w:hint="cs"/>
          <w:b/>
          <w:bCs/>
          <w:noProof/>
          <w:rtl/>
        </w:rPr>
        <w:t>בספרים החיצוניים שחוברו בידי סופרי התקופה.</w:t>
      </w:r>
      <w:r w:rsidR="005F5DF6" w:rsidRPr="00C02494">
        <w:rPr>
          <w:rFonts w:cs="Arial" w:hint="cs"/>
          <w:b/>
          <w:bCs/>
          <w:noProof/>
          <w:rtl/>
        </w:rPr>
        <w:t>של ימי בית שני.</w:t>
      </w:r>
      <w:r w:rsidR="00877FEC">
        <w:rPr>
          <w:rFonts w:cs="Arial" w:hint="cs"/>
          <w:noProof/>
          <w:rtl/>
        </w:rPr>
        <w:t xml:space="preserve"> ניגזר נוסף   מכך התפתחות המיסטיקה התיאולוגית , שוב ככתוב בספרים החיצוניים במובן של נסיון בן תקופת בית שני,להרחיב את הבנת מהות האלוהות כעם הניבחר והאדם היהודי..תוצר שני תהליכי חשיבה אלה היה הבנה כי מתישהוא יתרחש תהליך הגאולה .לא בה</w:t>
      </w:r>
      <w:r w:rsidR="00C02494">
        <w:rPr>
          <w:rFonts w:cs="Arial" w:hint="cs"/>
          <w:noProof/>
          <w:rtl/>
        </w:rPr>
        <w:t>כר</w:t>
      </w:r>
      <w:r w:rsidR="00877FEC">
        <w:rPr>
          <w:rFonts w:cs="Arial" w:hint="cs"/>
          <w:noProof/>
          <w:rtl/>
        </w:rPr>
        <w:t xml:space="preserve">ח באופן מיידי. </w:t>
      </w:r>
      <w:r w:rsidR="005F5DF6">
        <w:rPr>
          <w:rFonts w:cs="Arial" w:hint="cs"/>
          <w:noProof/>
          <w:rtl/>
        </w:rPr>
        <w:t xml:space="preserve">חשוב לציין שהשליטים הזרים </w:t>
      </w:r>
      <w:r w:rsidR="00C02494">
        <w:rPr>
          <w:rFonts w:cs="Arial" w:hint="cs"/>
          <w:noProof/>
          <w:rtl/>
        </w:rPr>
        <w:t>ששלטו ביהודה,</w:t>
      </w:r>
      <w:r w:rsidR="005F5DF6">
        <w:rPr>
          <w:rFonts w:cs="Arial" w:hint="cs"/>
          <w:noProof/>
          <w:rtl/>
        </w:rPr>
        <w:t xml:space="preserve">בזה אחרי זה </w:t>
      </w:r>
      <w:r w:rsidR="005F5DF6">
        <w:rPr>
          <w:rFonts w:cs="Arial"/>
          <w:noProof/>
          <w:rtl/>
        </w:rPr>
        <w:t>–</w:t>
      </w:r>
      <w:r w:rsidR="005F5DF6">
        <w:rPr>
          <w:rFonts w:cs="Arial" w:hint="cs"/>
          <w:noProof/>
          <w:rtl/>
        </w:rPr>
        <w:t xml:space="preserve"> כורש, אלכסנדר הגדול, תלמי המצרי </w:t>
      </w:r>
      <w:r w:rsidR="003E48EA">
        <w:rPr>
          <w:rFonts w:cs="Arial" w:hint="cs"/>
          <w:noProof/>
          <w:rtl/>
        </w:rPr>
        <w:t>וא</w:t>
      </w:r>
      <w:r w:rsidR="00C02494">
        <w:rPr>
          <w:rFonts w:cs="Arial" w:hint="cs"/>
          <w:noProof/>
          <w:rtl/>
        </w:rPr>
        <w:t xml:space="preserve">נטיוכוס השלישי,הסלווקי( עד שנהרג בפרס) </w:t>
      </w:r>
      <w:r w:rsidR="005F5DF6">
        <w:rPr>
          <w:rFonts w:cs="Arial" w:hint="cs"/>
          <w:noProof/>
          <w:rtl/>
        </w:rPr>
        <w:t xml:space="preserve"> לא הפריעו ליהודים לדבוק באמונתם המונותיאיסטית </w:t>
      </w:r>
      <w:r w:rsidR="003E48EA">
        <w:rPr>
          <w:rFonts w:cs="Arial" w:hint="cs"/>
          <w:noProof/>
          <w:rtl/>
        </w:rPr>
        <w:t xml:space="preserve">ואיפשרו להם לדבוק סמוסדותיהם ואמונתם הדתית המיוחדת: לרבות </w:t>
      </w:r>
      <w:r w:rsidR="005F5DF6">
        <w:rPr>
          <w:rFonts w:cs="Arial" w:hint="cs"/>
          <w:noProof/>
          <w:rtl/>
        </w:rPr>
        <w:t>, במוסד בית הכנסת ובית המיקדש.</w:t>
      </w:r>
      <w:r w:rsidR="003E48EA">
        <w:rPr>
          <w:rFonts w:cs="Arial" w:hint="cs"/>
          <w:noProof/>
          <w:rtl/>
        </w:rPr>
        <w:t xml:space="preserve"> רק אנטיוכו</w:t>
      </w:r>
      <w:r w:rsidR="00C02494">
        <w:rPr>
          <w:rFonts w:cs="Arial" w:hint="cs"/>
          <w:noProof/>
          <w:rtl/>
        </w:rPr>
        <w:t xml:space="preserve">ס הרביעי </w:t>
      </w:r>
      <w:r w:rsidR="003E48EA">
        <w:rPr>
          <w:rFonts w:cs="Arial" w:hint="cs"/>
          <w:noProof/>
          <w:rtl/>
        </w:rPr>
        <w:t xml:space="preserve">הסלווקי </w:t>
      </w:r>
      <w:r w:rsidR="00C02494">
        <w:rPr>
          <w:rFonts w:cs="Arial" w:hint="cs"/>
          <w:noProof/>
          <w:rtl/>
        </w:rPr>
        <w:t>הפר הבנות אלה וגזר גזירות שמד פאגאניות מובהקות שהיהודים לא יכלו לעמוד ב</w:t>
      </w:r>
      <w:r w:rsidR="003E48EA">
        <w:rPr>
          <w:rFonts w:cs="Arial" w:hint="cs"/>
          <w:noProof/>
          <w:rtl/>
        </w:rPr>
        <w:t>הן .</w:t>
      </w:r>
      <w:r w:rsidR="00C02494">
        <w:rPr>
          <w:rFonts w:cs="Arial" w:hint="cs"/>
          <w:noProof/>
          <w:rtl/>
        </w:rPr>
        <w:t xml:space="preserve">לכן האיכרים </w:t>
      </w:r>
      <w:r w:rsidR="00C02494">
        <w:rPr>
          <w:rFonts w:cs="Arial"/>
          <w:noProof/>
          <w:rtl/>
        </w:rPr>
        <w:t>–</w:t>
      </w:r>
      <w:r w:rsidR="00C02494">
        <w:rPr>
          <w:rFonts w:cs="Arial" w:hint="cs"/>
          <w:noProof/>
          <w:rtl/>
        </w:rPr>
        <w:t xml:space="preserve"> החסידים(</w:t>
      </w:r>
      <w:r w:rsidR="003E48EA">
        <w:rPr>
          <w:rFonts w:cs="Arial" w:hint="cs"/>
          <w:noProof/>
          <w:rtl/>
        </w:rPr>
        <w:t xml:space="preserve"> יש סברה שזאת הייתה קב</w:t>
      </w:r>
      <w:r w:rsidR="00C02494">
        <w:rPr>
          <w:rFonts w:cs="Arial" w:hint="cs"/>
          <w:noProof/>
          <w:rtl/>
        </w:rPr>
        <w:t>וצת לוחמים מיוחדת ומסורה ולא כלל הלוחמים....אין הוכחה לשום כיוון בזאת)</w:t>
      </w:r>
      <w:r w:rsidR="003E48EA">
        <w:rPr>
          <w:rFonts w:cs="Arial" w:hint="cs"/>
          <w:noProof/>
          <w:rtl/>
        </w:rPr>
        <w:t xml:space="preserve">מרד המקבים  פרץ </w:t>
      </w:r>
      <w:r w:rsidR="00877FEC">
        <w:rPr>
          <w:rFonts w:cs="Arial" w:hint="cs"/>
          <w:noProof/>
          <w:rtl/>
        </w:rPr>
        <w:t xml:space="preserve">על רקע גזרות </w:t>
      </w:r>
      <w:r w:rsidR="005F5DF6">
        <w:rPr>
          <w:rFonts w:cs="Arial" w:hint="cs"/>
          <w:noProof/>
          <w:rtl/>
        </w:rPr>
        <w:t xml:space="preserve">השמד שהוחלו ע"י </w:t>
      </w:r>
      <w:r w:rsidR="00B96C76">
        <w:rPr>
          <w:rFonts w:cs="Arial" w:hint="cs"/>
          <w:noProof/>
          <w:rtl/>
        </w:rPr>
        <w:t xml:space="preserve">אנטיוכוס הרביעי אפיפנס </w:t>
      </w:r>
      <w:r w:rsidR="00877FEC">
        <w:rPr>
          <w:rFonts w:cs="Arial" w:hint="cs"/>
          <w:noProof/>
          <w:rtl/>
        </w:rPr>
        <w:t>שהחלו בשנת 17</w:t>
      </w:r>
      <w:r w:rsidR="003E48EA">
        <w:rPr>
          <w:rFonts w:cs="Arial" w:hint="cs"/>
          <w:noProof/>
          <w:rtl/>
        </w:rPr>
        <w:t>1 לפנה"ס פרץ במודיעין כפר הולדתם שם חיו ככהנים ורועי צאן,</w:t>
      </w:r>
      <w:r w:rsidR="00877FEC">
        <w:rPr>
          <w:rFonts w:cs="Arial" w:hint="cs"/>
          <w:noProof/>
          <w:rtl/>
        </w:rPr>
        <w:t>בשנת 167</w:t>
      </w:r>
      <w:r w:rsidR="003E48EA">
        <w:rPr>
          <w:rFonts w:cs="Arial" w:hint="cs"/>
          <w:noProof/>
          <w:rtl/>
        </w:rPr>
        <w:t>לפנה"ס.</w:t>
      </w:r>
      <w:r w:rsidR="00877FEC">
        <w:rPr>
          <w:rFonts w:cs="Arial" w:hint="cs"/>
          <w:noProof/>
          <w:rtl/>
        </w:rPr>
        <w:t>.</w:t>
      </w:r>
      <w:r w:rsidR="005F5DF6">
        <w:rPr>
          <w:rFonts w:cs="Arial" w:hint="cs"/>
          <w:noProof/>
          <w:rtl/>
        </w:rPr>
        <w:t>.</w:t>
      </w:r>
      <w:r w:rsidR="00877FEC">
        <w:rPr>
          <w:rFonts w:cs="Arial" w:hint="cs"/>
          <w:noProof/>
          <w:rtl/>
        </w:rPr>
        <w:t xml:space="preserve"> </w:t>
      </w:r>
      <w:r w:rsidR="005F5DF6">
        <w:rPr>
          <w:rFonts w:cs="Arial" w:hint="cs"/>
          <w:noProof/>
          <w:rtl/>
        </w:rPr>
        <w:t xml:space="preserve">גזרות אלה היו דתיות. כלכליות. בטחוניות </w:t>
      </w:r>
      <w:r w:rsidR="003E48EA">
        <w:rPr>
          <w:rFonts w:cs="Arial" w:hint="cs"/>
          <w:noProof/>
          <w:rtl/>
        </w:rPr>
        <w:t>ו</w:t>
      </w:r>
      <w:r w:rsidR="005F5DF6">
        <w:rPr>
          <w:rFonts w:cs="Arial" w:hint="cs"/>
          <w:noProof/>
          <w:rtl/>
        </w:rPr>
        <w:t xml:space="preserve">מיניות </w:t>
      </w:r>
      <w:r w:rsidR="003E48EA">
        <w:rPr>
          <w:rFonts w:cs="Arial" w:hint="cs"/>
          <w:noProof/>
          <w:rtl/>
        </w:rPr>
        <w:t xml:space="preserve">( ראה ספר חש"מא) </w:t>
      </w:r>
      <w:r w:rsidR="005F5DF6">
        <w:rPr>
          <w:rFonts w:cs="Arial" w:hint="cs"/>
          <w:noProof/>
          <w:rtl/>
        </w:rPr>
        <w:t>אי אפשר</w:t>
      </w:r>
      <w:r w:rsidR="003E48EA">
        <w:rPr>
          <w:rFonts w:cs="Arial" w:hint="cs"/>
          <w:noProof/>
          <w:rtl/>
        </w:rPr>
        <w:t xml:space="preserve">היה </w:t>
      </w:r>
      <w:r w:rsidR="005F5DF6">
        <w:rPr>
          <w:rFonts w:cs="Arial" w:hint="cs"/>
          <w:noProof/>
          <w:rtl/>
        </w:rPr>
        <w:t xml:space="preserve"> </w:t>
      </w:r>
      <w:r w:rsidR="003E48EA">
        <w:rPr>
          <w:rFonts w:cs="Arial" w:hint="cs"/>
          <w:noProof/>
          <w:rtl/>
        </w:rPr>
        <w:t xml:space="preserve">כיהודי </w:t>
      </w:r>
      <w:r w:rsidR="005F5DF6">
        <w:rPr>
          <w:rFonts w:cs="Arial" w:hint="cs"/>
          <w:noProof/>
          <w:rtl/>
        </w:rPr>
        <w:t>לעמוד בהן</w:t>
      </w:r>
      <w:r w:rsidR="003E48EA">
        <w:rPr>
          <w:rFonts w:cs="Arial" w:hint="cs"/>
          <w:noProof/>
          <w:rtl/>
        </w:rPr>
        <w:t xml:space="preserve">. היה </w:t>
      </w:r>
      <w:r w:rsidR="003E48EA">
        <w:rPr>
          <w:rFonts w:cs="Arial" w:hint="cs"/>
          <w:noProof/>
          <w:rtl/>
        </w:rPr>
        <w:lastRenderedPageBreak/>
        <w:t xml:space="preserve">צריך מסירות ומוכנות להקרבה לעמוד בהן בכול מחיר ומכאן צמח המושג למות על קידוש השם במובן  שבמותו של הפרט בעינויים  יראה זאת האלוהים ויעשה טוב וחסד לעמו. כלומר קרבן חייו של המת על קידוש השם לא יהיה לשווא.ולא רק למות </w:t>
      </w:r>
      <w:r w:rsidR="005F5DF6">
        <w:rPr>
          <w:rFonts w:cs="Arial" w:hint="cs"/>
          <w:noProof/>
          <w:rtl/>
        </w:rPr>
        <w:t xml:space="preserve"> כדי לא להתיוון בהכרח. </w:t>
      </w:r>
      <w:r w:rsidR="003E48EA">
        <w:rPr>
          <w:rFonts w:cs="Arial" w:hint="cs"/>
          <w:noProof/>
          <w:rtl/>
        </w:rPr>
        <w:t xml:space="preserve">                                        </w:t>
      </w:r>
      <w:r w:rsidR="005F5DF6" w:rsidRPr="003E48EA">
        <w:rPr>
          <w:rFonts w:cs="Arial" w:hint="cs"/>
          <w:b/>
          <w:bCs/>
          <w:noProof/>
          <w:rtl/>
        </w:rPr>
        <w:t>את המרד החל מתיתיהו הכהן ממודיעין.</w:t>
      </w:r>
      <w:r w:rsidR="003E48EA" w:rsidRPr="003E48EA">
        <w:rPr>
          <w:rFonts w:cs="Arial" w:hint="cs"/>
          <w:b/>
          <w:bCs/>
          <w:noProof/>
          <w:rtl/>
        </w:rPr>
        <w:t xml:space="preserve">בשנת 167 לפנה"ס במודיעין </w:t>
      </w:r>
      <w:r w:rsidR="005F5DF6" w:rsidRPr="003E48EA">
        <w:rPr>
          <w:rFonts w:cs="Arial" w:hint="cs"/>
          <w:b/>
          <w:bCs/>
          <w:noProof/>
          <w:rtl/>
        </w:rPr>
        <w:t>קריאתו " כל הדבק בחוקת אלוהינו ותורת אבותינו יהוא עימי " ( ספר חשמ"א  פרק ב") היוותה מפץ מונ</w:t>
      </w:r>
      <w:r w:rsidR="003E48EA">
        <w:rPr>
          <w:rFonts w:cs="Arial" w:hint="cs"/>
          <w:b/>
          <w:bCs/>
          <w:noProof/>
          <w:rtl/>
        </w:rPr>
        <w:t>ותיאיסטי אדיר בארצות הים התיכון</w:t>
      </w:r>
      <w:r w:rsidR="005F5DF6">
        <w:rPr>
          <w:rFonts w:cs="Arial" w:hint="cs"/>
          <w:noProof/>
          <w:rtl/>
        </w:rPr>
        <w:t xml:space="preserve"> </w:t>
      </w:r>
      <w:r w:rsidR="003E48EA">
        <w:rPr>
          <w:rFonts w:cs="Arial" w:hint="cs"/>
          <w:b/>
          <w:bCs/>
          <w:noProof/>
          <w:rtl/>
        </w:rPr>
        <w:t>באוכלוסיותיהן הפאגא</w:t>
      </w:r>
      <w:r w:rsidR="005F5DF6" w:rsidRPr="003E48EA">
        <w:rPr>
          <w:rFonts w:cs="Arial" w:hint="cs"/>
          <w:b/>
          <w:bCs/>
          <w:noProof/>
          <w:rtl/>
        </w:rPr>
        <w:t>ניות באמונתן.</w:t>
      </w:r>
      <w:r w:rsidR="005F5DF6">
        <w:rPr>
          <w:rFonts w:cs="Arial" w:hint="cs"/>
          <w:noProof/>
          <w:rtl/>
        </w:rPr>
        <w:t xml:space="preserve"> </w:t>
      </w:r>
      <w:r w:rsidR="005F5DF6" w:rsidRPr="003E48EA">
        <w:rPr>
          <w:rFonts w:cs="Arial" w:hint="cs"/>
          <w:b/>
          <w:bCs/>
          <w:noProof/>
          <w:rtl/>
        </w:rPr>
        <w:t>כל חמשת בני מתיתיהו</w:t>
      </w:r>
      <w:r w:rsidR="00BF75AF">
        <w:rPr>
          <w:rFonts w:cs="Arial" w:hint="cs"/>
          <w:b/>
          <w:bCs/>
          <w:noProof/>
          <w:rtl/>
        </w:rPr>
        <w:t xml:space="preserve"> </w:t>
      </w:r>
      <w:r w:rsidR="005F5DF6" w:rsidRPr="003E48EA">
        <w:rPr>
          <w:rFonts w:cs="Arial" w:hint="cs"/>
          <w:b/>
          <w:bCs/>
          <w:noProof/>
          <w:rtl/>
        </w:rPr>
        <w:t xml:space="preserve">הצטרפו למרד </w:t>
      </w:r>
      <w:r w:rsidR="003E48EA" w:rsidRPr="003E48EA">
        <w:rPr>
          <w:rFonts w:cs="Arial" w:hint="cs"/>
          <w:b/>
          <w:bCs/>
          <w:noProof/>
          <w:rtl/>
        </w:rPr>
        <w:t xml:space="preserve">והנהיגו אותו </w:t>
      </w:r>
      <w:r w:rsidR="005F5DF6" w:rsidRPr="003E48EA">
        <w:rPr>
          <w:rFonts w:cs="Arial" w:hint="cs"/>
          <w:b/>
          <w:bCs/>
          <w:noProof/>
          <w:rtl/>
        </w:rPr>
        <w:t xml:space="preserve">בזה אחרי זה כשהמוביל נפל בקרב </w:t>
      </w:r>
      <w:r w:rsidR="003E48EA">
        <w:rPr>
          <w:rFonts w:cs="Arial" w:hint="cs"/>
          <w:b/>
          <w:bCs/>
          <w:noProof/>
          <w:rtl/>
        </w:rPr>
        <w:t>או בהתנקש</w:t>
      </w:r>
      <w:r w:rsidR="005F5DF6" w:rsidRPr="003E48EA">
        <w:rPr>
          <w:rFonts w:cs="Arial" w:hint="cs"/>
          <w:b/>
          <w:bCs/>
          <w:noProof/>
          <w:rtl/>
        </w:rPr>
        <w:t>ות אוייב</w:t>
      </w:r>
      <w:r w:rsidR="003E48EA">
        <w:rPr>
          <w:rFonts w:cs="Arial" w:hint="cs"/>
          <w:noProof/>
          <w:rtl/>
        </w:rPr>
        <w:t xml:space="preserve"> כך  נהגו כך גם נשות המקבים וגם בני וצאצאי המקבים עד שנת 37 לפנה"ס  הנוצרית, עת השתלט</w:t>
      </w:r>
      <w:r w:rsidR="005F5DF6">
        <w:rPr>
          <w:rFonts w:cs="Arial" w:hint="cs"/>
          <w:noProof/>
          <w:rtl/>
        </w:rPr>
        <w:t xml:space="preserve"> בית הורדוס </w:t>
      </w:r>
      <w:r w:rsidR="003E48EA">
        <w:rPr>
          <w:rFonts w:cs="Arial" w:hint="cs"/>
          <w:noProof/>
          <w:rtl/>
        </w:rPr>
        <w:t xml:space="preserve">בסיוע האימפריה הרומית </w:t>
      </w:r>
      <w:r w:rsidR="005F5DF6">
        <w:rPr>
          <w:rFonts w:cs="Arial" w:hint="cs"/>
          <w:noProof/>
          <w:rtl/>
        </w:rPr>
        <w:t>על מדינת יהודה. אח"</w:t>
      </w:r>
      <w:r w:rsidR="003E48EA">
        <w:rPr>
          <w:rFonts w:cs="Arial" w:hint="cs"/>
          <w:noProof/>
          <w:rtl/>
        </w:rPr>
        <w:t>כ</w:t>
      </w:r>
      <w:r w:rsidR="005F5DF6">
        <w:rPr>
          <w:rFonts w:cs="Arial" w:hint="cs"/>
          <w:noProof/>
          <w:rtl/>
        </w:rPr>
        <w:t xml:space="preserve"> נוהלו שתי מרידות נגד הרומאים- המרד הגדול</w:t>
      </w:r>
      <w:r w:rsidR="00AE07A7">
        <w:rPr>
          <w:rFonts w:cs="Arial" w:hint="cs"/>
          <w:noProof/>
          <w:rtl/>
        </w:rPr>
        <w:t xml:space="preserve"> </w:t>
      </w:r>
      <w:r w:rsidR="005F5DF6">
        <w:rPr>
          <w:rFonts w:cs="Arial" w:hint="cs"/>
          <w:noProof/>
          <w:rtl/>
        </w:rPr>
        <w:t xml:space="preserve">בשנת 70 לספירה  </w:t>
      </w:r>
      <w:r w:rsidR="00AE07A7">
        <w:rPr>
          <w:rFonts w:cs="Arial" w:hint="cs"/>
          <w:noProof/>
          <w:rtl/>
        </w:rPr>
        <w:t>שה</w:t>
      </w:r>
      <w:r w:rsidR="005F5DF6">
        <w:rPr>
          <w:rFonts w:cs="Arial" w:hint="cs"/>
          <w:noProof/>
          <w:rtl/>
        </w:rPr>
        <w:t xml:space="preserve">סתיים בכשלון </w:t>
      </w:r>
      <w:r w:rsidR="00AE07A7">
        <w:rPr>
          <w:rFonts w:cs="Arial" w:hint="cs"/>
          <w:noProof/>
          <w:rtl/>
        </w:rPr>
        <w:t>בכל חלקי הארץ ,</w:t>
      </w:r>
      <w:r w:rsidR="005F5DF6">
        <w:rPr>
          <w:rFonts w:cs="Arial" w:hint="cs"/>
          <w:noProof/>
          <w:rtl/>
        </w:rPr>
        <w:t xml:space="preserve">שריפת בית המקדש </w:t>
      </w:r>
      <w:r w:rsidR="00AE07A7">
        <w:rPr>
          <w:rFonts w:cs="Arial" w:hint="cs"/>
          <w:noProof/>
          <w:rtl/>
        </w:rPr>
        <w:t xml:space="preserve">והריסת </w:t>
      </w:r>
      <w:r w:rsidR="005F5DF6">
        <w:rPr>
          <w:rFonts w:cs="Arial" w:hint="cs"/>
          <w:noProof/>
          <w:rtl/>
        </w:rPr>
        <w:t xml:space="preserve"> ירושלים..</w:t>
      </w:r>
      <w:r w:rsidR="00AE07A7">
        <w:rPr>
          <w:rFonts w:cs="Arial" w:hint="cs"/>
          <w:noProof/>
          <w:rtl/>
        </w:rPr>
        <w:t xml:space="preserve">70 שנים אח"כ התרחש  בשנים 132-135 לספירה </w:t>
      </w:r>
      <w:r w:rsidR="005F5DF6">
        <w:rPr>
          <w:rFonts w:cs="Arial" w:hint="cs"/>
          <w:noProof/>
          <w:rtl/>
        </w:rPr>
        <w:t>מרד בר כוכבא שניכשל גם הוא והתוצאות המרות גרמו לגירוש היהודים מיהודה ע"י הרומאים.</w:t>
      </w:r>
      <w:r w:rsidR="00F702CC">
        <w:rPr>
          <w:rFonts w:cs="Arial" w:hint="cs"/>
          <w:noProof/>
          <w:rtl/>
        </w:rPr>
        <w:t xml:space="preserve">   </w:t>
      </w:r>
      <w:r w:rsidR="00F702CC" w:rsidRPr="00F702CC">
        <w:rPr>
          <w:rFonts w:cs="Arial" w:hint="cs"/>
          <w:b/>
          <w:bCs/>
          <w:noProof/>
          <w:rtl/>
        </w:rPr>
        <w:t>לכן כינו היהודים את השלטון הרומי כ</w:t>
      </w:r>
      <w:r w:rsidR="00BF4E43">
        <w:rPr>
          <w:rFonts w:cs="Arial" w:hint="cs"/>
          <w:b/>
          <w:bCs/>
          <w:noProof/>
          <w:rtl/>
        </w:rPr>
        <w:t>"</w:t>
      </w:r>
      <w:r w:rsidR="00F702CC" w:rsidRPr="00F702CC">
        <w:rPr>
          <w:rFonts w:cs="Arial" w:hint="cs"/>
          <w:b/>
          <w:bCs/>
          <w:noProof/>
          <w:rtl/>
        </w:rPr>
        <w:t>מלכות הרשעה</w:t>
      </w:r>
      <w:r w:rsidR="00BF4E43">
        <w:rPr>
          <w:rFonts w:cs="Arial" w:hint="cs"/>
          <w:b/>
          <w:bCs/>
          <w:noProof/>
          <w:rtl/>
        </w:rPr>
        <w:t>"</w:t>
      </w:r>
      <w:r w:rsidR="00F702CC" w:rsidRPr="00F702CC">
        <w:rPr>
          <w:rFonts w:cs="Arial" w:hint="cs"/>
          <w:b/>
          <w:bCs/>
          <w:noProof/>
          <w:rtl/>
        </w:rPr>
        <w:t xml:space="preserve"> ומנגד האמינו </w:t>
      </w:r>
      <w:r w:rsidR="00BF4E43">
        <w:rPr>
          <w:rFonts w:cs="Arial" w:hint="cs"/>
          <w:b/>
          <w:bCs/>
          <w:noProof/>
          <w:rtl/>
        </w:rPr>
        <w:t>"</w:t>
      </w:r>
      <w:r w:rsidR="00F702CC" w:rsidRPr="00F702CC">
        <w:rPr>
          <w:rFonts w:cs="Arial" w:hint="cs"/>
          <w:b/>
          <w:bCs/>
          <w:noProof/>
          <w:rtl/>
        </w:rPr>
        <w:t>ב</w:t>
      </w:r>
      <w:r w:rsidR="00BF4E43">
        <w:rPr>
          <w:rFonts w:cs="Arial" w:hint="cs"/>
          <w:b/>
          <w:bCs/>
          <w:noProof/>
          <w:rtl/>
        </w:rPr>
        <w:t>מלכות שמים "</w:t>
      </w:r>
      <w:r w:rsidR="00F702CC" w:rsidRPr="00F702CC">
        <w:rPr>
          <w:rFonts w:cs="Arial" w:hint="cs"/>
          <w:b/>
          <w:bCs/>
          <w:noProof/>
          <w:rtl/>
        </w:rPr>
        <w:t>- המש</w:t>
      </w:r>
      <w:r w:rsidR="00A231CC">
        <w:rPr>
          <w:rFonts w:cs="Arial" w:hint="cs"/>
          <w:b/>
          <w:bCs/>
          <w:noProof/>
          <w:rtl/>
        </w:rPr>
        <w:t>וח</w:t>
      </w:r>
      <w:r w:rsidR="00F702CC" w:rsidRPr="00F702CC">
        <w:rPr>
          <w:rFonts w:cs="Arial" w:hint="cs"/>
          <w:b/>
          <w:bCs/>
          <w:noProof/>
          <w:rtl/>
        </w:rPr>
        <w:t>ררת מעול רומי.</w:t>
      </w:r>
      <w:r w:rsidR="005B04E3">
        <w:rPr>
          <w:rFonts w:cs="Arial" w:hint="cs"/>
          <w:noProof/>
          <w:rtl/>
        </w:rPr>
        <w:t>אי אפשר להתעל</w:t>
      </w:r>
      <w:r w:rsidR="00AE07A7">
        <w:rPr>
          <w:rFonts w:cs="Arial" w:hint="cs"/>
          <w:noProof/>
          <w:rtl/>
        </w:rPr>
        <w:t>ם בסקירה זאת  ממאורע אדיר שהתרחש בשנת 0 לספירה הנוצרית</w:t>
      </w:r>
      <w:r w:rsidR="00F702CC">
        <w:rPr>
          <w:rFonts w:cs="Arial" w:hint="cs"/>
          <w:noProof/>
          <w:rtl/>
        </w:rPr>
        <w:t xml:space="preserve"> </w:t>
      </w:r>
      <w:r w:rsidR="00AE07A7">
        <w:rPr>
          <w:rFonts w:cs="Arial" w:hint="cs"/>
          <w:noProof/>
          <w:rtl/>
        </w:rPr>
        <w:t xml:space="preserve">ובשנים לאחר מכן  בהיווצרות הנצרות ע"י ישוע מנצרת ,רב יהודי מנצרת ,שהבטיח למאמיניו גאול ת הנפש חיי נצח בעולם הבא אם יאמינו בשליחותו ומהותו העל </w:t>
      </w:r>
      <w:r w:rsidR="008D3ECE">
        <w:rPr>
          <w:rFonts w:cs="Arial" w:hint="cs"/>
          <w:noProof/>
          <w:rtl/>
        </w:rPr>
        <w:t>אנושית גם במחיר</w:t>
      </w:r>
      <w:r w:rsidR="00AE07A7">
        <w:rPr>
          <w:rFonts w:cs="Arial" w:hint="cs"/>
          <w:noProof/>
          <w:rtl/>
        </w:rPr>
        <w:t xml:space="preserve"> הריגתם ע"י הרומאים. כלומר גם הוא אימץ עקרונות היהדות מרטיריות וגאולה אלא שכוונתו הייתה שונה למונח גאולה </w:t>
      </w:r>
      <w:r w:rsidR="00AE07A7">
        <w:rPr>
          <w:rFonts w:cs="Arial"/>
          <w:noProof/>
          <w:rtl/>
        </w:rPr>
        <w:t>–</w:t>
      </w:r>
      <w:r w:rsidR="00AE07A7">
        <w:rPr>
          <w:rFonts w:cs="Arial" w:hint="cs"/>
          <w:noProof/>
          <w:rtl/>
        </w:rPr>
        <w:t xml:space="preserve"> גאולת הנפש וחיי נצח בעולם הבא. הצל</w:t>
      </w:r>
      <w:r w:rsidR="005D71BE">
        <w:rPr>
          <w:rFonts w:cs="Arial" w:hint="cs"/>
          <w:noProof/>
          <w:rtl/>
        </w:rPr>
        <w:t>חת הפצת הנצרות היא שגרמה בשנת 1</w:t>
      </w:r>
      <w:r w:rsidR="00FB21FF">
        <w:rPr>
          <w:rFonts w:cs="Arial" w:hint="cs"/>
          <w:noProof/>
          <w:rtl/>
        </w:rPr>
        <w:t>29 לספירה הנוצרית לאדראי</w:t>
      </w:r>
      <w:r w:rsidR="00AE07A7">
        <w:rPr>
          <w:rFonts w:cs="Arial" w:hint="cs"/>
          <w:noProof/>
          <w:rtl/>
        </w:rPr>
        <w:t xml:space="preserve">נוס הקיסר הרומי להחליט על  בניית עיר אלילית בירושלים החרבה בשם </w:t>
      </w:r>
      <w:r w:rsidR="00695E39">
        <w:rPr>
          <w:rFonts w:cs="Arial" w:hint="cs"/>
          <w:noProof/>
          <w:rtl/>
        </w:rPr>
        <w:t>איליה קאפיטולינה על שמו. כי הוא</w:t>
      </w:r>
      <w:r w:rsidR="00AE07A7">
        <w:rPr>
          <w:rFonts w:cs="Arial" w:hint="cs"/>
          <w:noProof/>
          <w:rtl/>
        </w:rPr>
        <w:t xml:space="preserve"> קיווה שבכך ישמוט את הבסיס עליו נשענה הנצרות שמקורה בירושלים .לכן החליט לבנות את איליה בירושלים ובר כוכבא התנגד והתוצאות של המרד גרמ</w:t>
      </w:r>
      <w:r w:rsidR="007203EF">
        <w:rPr>
          <w:rFonts w:cs="Arial" w:hint="cs"/>
          <w:noProof/>
          <w:rtl/>
        </w:rPr>
        <w:t>ו לגלות היהודים ששרדו  לגליל ולג</w:t>
      </w:r>
      <w:r w:rsidR="00AE07A7">
        <w:rPr>
          <w:rFonts w:cs="Arial" w:hint="cs"/>
          <w:noProof/>
          <w:rtl/>
        </w:rPr>
        <w:t xml:space="preserve">ולן ומשם נדדו לארצות אחרות.הערכות לגבי גודל אוכלוסית יהודה </w:t>
      </w:r>
      <w:r w:rsidR="00040C6C">
        <w:rPr>
          <w:rFonts w:cs="Arial" w:hint="cs"/>
          <w:noProof/>
          <w:rtl/>
        </w:rPr>
        <w:t xml:space="preserve">טרם </w:t>
      </w:r>
      <w:r w:rsidR="00AE07A7">
        <w:rPr>
          <w:rFonts w:cs="Arial" w:hint="cs"/>
          <w:noProof/>
          <w:rtl/>
        </w:rPr>
        <w:t>שגורשה נעות בין שני מליון נפש למליון נפש. בהתחשב בכך שמספר העולים במאה השישית לפנה"ס היה 43000 נפשואחרי כ700 שנים מנו יותר ממ</w:t>
      </w:r>
      <w:r w:rsidR="00DE7575">
        <w:rPr>
          <w:rFonts w:cs="Arial" w:hint="cs"/>
          <w:noProof/>
          <w:rtl/>
        </w:rPr>
        <w:t>ליון נפש זה נתון מרשים. למרות שה</w:t>
      </w:r>
      <w:r w:rsidR="00AE07A7">
        <w:rPr>
          <w:rFonts w:cs="Arial" w:hint="cs"/>
          <w:noProof/>
          <w:rtl/>
        </w:rPr>
        <w:t>אדומים שהיו קרובים באמונתם ליהודים התגיירו וכן נוספו או</w:t>
      </w:r>
      <w:r w:rsidR="00DE7575">
        <w:rPr>
          <w:rFonts w:cs="Arial" w:hint="cs"/>
          <w:noProof/>
          <w:rtl/>
        </w:rPr>
        <w:t>כ</w:t>
      </w:r>
      <w:r w:rsidR="00AE07A7">
        <w:rPr>
          <w:rFonts w:cs="Arial" w:hint="cs"/>
          <w:noProof/>
          <w:rtl/>
        </w:rPr>
        <w:t>לוסיות ב</w:t>
      </w:r>
      <w:r w:rsidR="00DE7575">
        <w:rPr>
          <w:rFonts w:cs="Arial" w:hint="cs"/>
          <w:noProof/>
          <w:rtl/>
        </w:rPr>
        <w:t>בק</w:t>
      </w:r>
      <w:r w:rsidR="00AE07A7">
        <w:rPr>
          <w:rFonts w:cs="Arial" w:hint="cs"/>
          <w:noProof/>
          <w:rtl/>
        </w:rPr>
        <w:t xml:space="preserve">עת </w:t>
      </w:r>
      <w:r w:rsidR="00CD496D">
        <w:rPr>
          <w:rFonts w:cs="Arial" w:hint="cs"/>
          <w:noProof/>
          <w:rtl/>
        </w:rPr>
        <w:t xml:space="preserve">באר שבע והר חברון שלא גלו לבבל.                                                                                </w:t>
      </w:r>
      <w:r w:rsidR="00AE07A7" w:rsidRPr="00CD496D">
        <w:rPr>
          <w:rFonts w:cs="Arial" w:hint="cs"/>
          <w:b/>
          <w:bCs/>
          <w:noProof/>
          <w:rtl/>
        </w:rPr>
        <w:t xml:space="preserve">ככל שידוע הכפרים בשפלת יהודה על חלקיה הצפוני </w:t>
      </w:r>
      <w:r w:rsidR="00AE07A7" w:rsidRPr="00CD496D">
        <w:rPr>
          <w:rFonts w:cs="Arial"/>
          <w:b/>
          <w:bCs/>
          <w:noProof/>
          <w:rtl/>
        </w:rPr>
        <w:t>–</w:t>
      </w:r>
      <w:r w:rsidR="00AE07A7" w:rsidRPr="00CD496D">
        <w:rPr>
          <w:rFonts w:cs="Arial" w:hint="cs"/>
          <w:b/>
          <w:bCs/>
          <w:noProof/>
          <w:rtl/>
        </w:rPr>
        <w:t xml:space="preserve"> שפלת לוד והדרומי- ודרומא- לא היו גדולים. אלה היו כפרירים שמנו כ10</w:t>
      </w:r>
      <w:r w:rsidR="00321433" w:rsidRPr="00CD496D">
        <w:rPr>
          <w:rFonts w:cs="Arial" w:hint="cs"/>
          <w:b/>
          <w:bCs/>
          <w:noProof/>
          <w:rtl/>
        </w:rPr>
        <w:t xml:space="preserve">-15 </w:t>
      </w:r>
      <w:r w:rsidR="00AE07A7" w:rsidRPr="00CD496D">
        <w:rPr>
          <w:rFonts w:cs="Arial" w:hint="cs"/>
          <w:b/>
          <w:bCs/>
          <w:noProof/>
          <w:rtl/>
        </w:rPr>
        <w:t xml:space="preserve"> בתים  </w:t>
      </w:r>
      <w:r w:rsidR="00321433" w:rsidRPr="00CD496D">
        <w:rPr>
          <w:rFonts w:cs="Arial" w:hint="cs"/>
          <w:b/>
          <w:bCs/>
          <w:noProof/>
          <w:rtl/>
        </w:rPr>
        <w:t xml:space="preserve">שבהם התגוררו בין 200-300 נפש כי מיעוט בורות המים ומיעוט הקרקעות לזריעת דגניים </w:t>
      </w:r>
      <w:r w:rsidR="00CD496D" w:rsidRPr="00CD496D">
        <w:rPr>
          <w:rFonts w:cs="Arial" w:hint="cs"/>
          <w:b/>
          <w:bCs/>
          <w:noProof/>
          <w:rtl/>
        </w:rPr>
        <w:t>ב</w:t>
      </w:r>
      <w:r w:rsidR="00824101" w:rsidRPr="00CD496D">
        <w:rPr>
          <w:rFonts w:cs="Arial" w:hint="cs"/>
          <w:b/>
          <w:bCs/>
          <w:noProof/>
          <w:rtl/>
        </w:rPr>
        <w:t xml:space="preserve">עמקים הצרים במודיעין </w:t>
      </w:r>
      <w:r w:rsidR="00321433" w:rsidRPr="00CD496D">
        <w:rPr>
          <w:rFonts w:cs="Arial" w:hint="cs"/>
          <w:b/>
          <w:bCs/>
          <w:noProof/>
          <w:rtl/>
        </w:rPr>
        <w:t>לא איפשרו כושר נשיאה גבוה יותר מזאת.</w:t>
      </w:r>
      <w:r w:rsidR="00321433">
        <w:rPr>
          <w:rFonts w:cs="Arial" w:hint="cs"/>
          <w:noProof/>
          <w:rtl/>
        </w:rPr>
        <w:t xml:space="preserve"> להשוואה הכפרים הגליליים וברמת הגולן היו גדולים הרבה יותר עקב נביעת מעינות בקירבתם המיידית.  על חלק מהגבעות ניבנו בתי חווה בודדים  עי"י מי שיכלו לעשות זאת בעצמם או מסיבות אחרות כמו משפחות נידחות.תהליך הבנ</w:t>
      </w:r>
      <w:r w:rsidR="00824101">
        <w:rPr>
          <w:rFonts w:cs="Arial" w:hint="cs"/>
          <w:noProof/>
          <w:rtl/>
        </w:rPr>
        <w:t>ייה החל ככל הניראה המאה ה3 לפנה</w:t>
      </w:r>
      <w:r w:rsidR="00321433">
        <w:rPr>
          <w:rFonts w:cs="Arial" w:hint="cs"/>
          <w:noProof/>
          <w:rtl/>
        </w:rPr>
        <w:t xml:space="preserve">"ס או ה4לפנה"ס . כניראה ששתי סיבות </w:t>
      </w:r>
      <w:r w:rsidR="00CD496D">
        <w:rPr>
          <w:rFonts w:cs="Arial" w:hint="cs"/>
          <w:noProof/>
          <w:rtl/>
        </w:rPr>
        <w:t xml:space="preserve">גרמו להתישבות כאן.קשה לדעת מה העיקריתביניהן . </w:t>
      </w:r>
      <w:r w:rsidR="00321433">
        <w:rPr>
          <w:rFonts w:cs="Arial" w:hint="cs"/>
          <w:noProof/>
          <w:rtl/>
        </w:rPr>
        <w:t xml:space="preserve"> האחת התייבשות מעינות נובעים בגב הרי יהודה...( ראה סיפור מקראי בספ</w:t>
      </w:r>
      <w:r w:rsidR="007C477C">
        <w:rPr>
          <w:rFonts w:cs="Arial" w:hint="cs"/>
          <w:noProof/>
          <w:rtl/>
        </w:rPr>
        <w:t>ר דבה"יא ב</w:t>
      </w:r>
      <w:r w:rsidR="00321433">
        <w:rPr>
          <w:rFonts w:cs="Arial" w:hint="cs"/>
          <w:noProof/>
          <w:rtl/>
        </w:rPr>
        <w:t>פרק ח"</w:t>
      </w:r>
      <w:r w:rsidR="007C477C">
        <w:rPr>
          <w:rFonts w:cs="Arial" w:hint="cs"/>
          <w:noProof/>
          <w:rtl/>
        </w:rPr>
        <w:t xml:space="preserve"> </w:t>
      </w:r>
      <w:r w:rsidR="00321433">
        <w:rPr>
          <w:rFonts w:cs="Arial" w:hint="cs"/>
          <w:noProof/>
          <w:rtl/>
        </w:rPr>
        <w:t xml:space="preserve"> </w:t>
      </w:r>
      <w:r w:rsidR="007C477C">
        <w:rPr>
          <w:rFonts w:cs="Arial" w:hint="cs"/>
          <w:noProof/>
          <w:rtl/>
        </w:rPr>
        <w:t>1-12   על נ</w:t>
      </w:r>
      <w:r w:rsidR="00321433">
        <w:rPr>
          <w:rFonts w:cs="Arial" w:hint="cs"/>
          <w:noProof/>
          <w:rtl/>
        </w:rPr>
        <w:t>דידת אישה בשם</w:t>
      </w:r>
      <w:r w:rsidR="007C477C">
        <w:rPr>
          <w:rFonts w:cs="Arial" w:hint="cs"/>
          <w:noProof/>
          <w:rtl/>
        </w:rPr>
        <w:t xml:space="preserve"> חושים מגבע בנימין ללוד ואונו.)</w:t>
      </w:r>
      <w:r w:rsidR="00824101">
        <w:rPr>
          <w:rFonts w:cs="Arial" w:hint="cs"/>
          <w:noProof/>
          <w:rtl/>
        </w:rPr>
        <w:t xml:space="preserve">  </w:t>
      </w:r>
      <w:r w:rsidR="00CD496D">
        <w:rPr>
          <w:rFonts w:cs="Arial" w:hint="cs"/>
          <w:noProof/>
          <w:rtl/>
        </w:rPr>
        <w:t>והשנייה גידול האוכלוסיה בתקופת החשמונאים.</w:t>
      </w:r>
      <w:r w:rsidR="00824101">
        <w:rPr>
          <w:rFonts w:cs="Arial" w:hint="cs"/>
          <w:noProof/>
          <w:rtl/>
        </w:rPr>
        <w:t xml:space="preserve">                                </w:t>
      </w:r>
      <w:r w:rsidR="007C477C" w:rsidRPr="00CD496D">
        <w:rPr>
          <w:rFonts w:cs="Arial" w:hint="cs"/>
          <w:b/>
          <w:bCs/>
          <w:noProof/>
          <w:rtl/>
        </w:rPr>
        <w:t xml:space="preserve">עם ביצועי חפירות ארכאולוגיות בגבעות מודיעין מאז התחלת </w:t>
      </w:r>
      <w:r w:rsidR="00824101" w:rsidRPr="00CD496D">
        <w:rPr>
          <w:rFonts w:cs="Arial" w:hint="cs"/>
          <w:b/>
          <w:bCs/>
          <w:noProof/>
          <w:rtl/>
        </w:rPr>
        <w:t>הקמת העיר במודי</w:t>
      </w:r>
      <w:r w:rsidR="007C477C" w:rsidRPr="00CD496D">
        <w:rPr>
          <w:rFonts w:cs="Arial" w:hint="cs"/>
          <w:b/>
          <w:bCs/>
          <w:noProof/>
          <w:rtl/>
        </w:rPr>
        <w:t xml:space="preserve">עין בשנת 1993 ומודיעין עילית באותה שנה נערכו חפירות ארכאולוגיות על הגבעות </w:t>
      </w:r>
      <w:r w:rsidR="00824101" w:rsidRPr="00CD496D">
        <w:rPr>
          <w:rFonts w:cs="Arial" w:hint="cs"/>
          <w:b/>
          <w:bCs/>
          <w:noProof/>
          <w:rtl/>
        </w:rPr>
        <w:t>ב</w:t>
      </w:r>
      <w:r w:rsidR="007C477C" w:rsidRPr="00CD496D">
        <w:rPr>
          <w:rFonts w:cs="Arial" w:hint="cs"/>
          <w:b/>
          <w:bCs/>
          <w:noProof/>
          <w:rtl/>
        </w:rPr>
        <w:t>טרם יושבו.</w:t>
      </w:r>
      <w:r w:rsidR="007C477C">
        <w:rPr>
          <w:rFonts w:cs="Arial" w:hint="cs"/>
          <w:noProof/>
          <w:rtl/>
        </w:rPr>
        <w:t xml:space="preserve"> התמונה הישובית המתקבלת היא שרוב הגבעות הלא סלעיות היו מיושבות</w:t>
      </w:r>
      <w:r w:rsidR="00CD496D">
        <w:rPr>
          <w:rFonts w:cs="Arial" w:hint="cs"/>
          <w:noProof/>
          <w:rtl/>
        </w:rPr>
        <w:t xml:space="preserve"> בתקופת בית שני.</w:t>
      </w:r>
      <w:r w:rsidR="007C477C">
        <w:rPr>
          <w:rFonts w:cs="Arial" w:hint="cs"/>
          <w:noProof/>
          <w:rtl/>
        </w:rPr>
        <w:t>נעשו חפירות במודיעין העתיקה עצמה,</w:t>
      </w:r>
      <w:r w:rsidR="00CD496D">
        <w:rPr>
          <w:rFonts w:cs="Arial" w:hint="cs"/>
          <w:noProof/>
          <w:rtl/>
        </w:rPr>
        <w:t xml:space="preserve"> </w:t>
      </w:r>
      <w:r w:rsidR="007C477C">
        <w:rPr>
          <w:rFonts w:cs="Arial" w:hint="cs"/>
          <w:noProof/>
          <w:rtl/>
        </w:rPr>
        <w:t xml:space="preserve"> </w:t>
      </w:r>
      <w:r w:rsidR="00CD496D">
        <w:rPr>
          <w:rFonts w:cs="Arial" w:hint="cs"/>
          <w:noProof/>
          <w:rtl/>
        </w:rPr>
        <w:t>ב</w:t>
      </w:r>
      <w:r w:rsidR="007C477C">
        <w:rPr>
          <w:rFonts w:cs="Arial" w:hint="cs"/>
          <w:noProof/>
          <w:rtl/>
        </w:rPr>
        <w:t xml:space="preserve">אשון,  בתיתורה, </w:t>
      </w:r>
      <w:r w:rsidR="00CD496D">
        <w:rPr>
          <w:rFonts w:cs="Arial" w:hint="cs"/>
          <w:noProof/>
          <w:rtl/>
        </w:rPr>
        <w:t>ב שר ב</w:t>
      </w:r>
      <w:r w:rsidR="007C477C">
        <w:rPr>
          <w:rFonts w:cs="Arial" w:hint="cs"/>
          <w:noProof/>
          <w:rtl/>
        </w:rPr>
        <w:t xml:space="preserve">כפר רות, ברעות,. בלפיד, ובמודיעין עילית  </w:t>
      </w:r>
      <w:r w:rsidR="00824101">
        <w:rPr>
          <w:rFonts w:cs="Arial" w:hint="cs"/>
          <w:noProof/>
          <w:rtl/>
        </w:rPr>
        <w:t xml:space="preserve">ובחורבת עקד ( פארק קנדה) </w:t>
      </w:r>
      <w:r w:rsidR="007C477C">
        <w:rPr>
          <w:rFonts w:cs="Arial" w:hint="cs"/>
          <w:noProof/>
          <w:rtl/>
        </w:rPr>
        <w:t xml:space="preserve">בגבעות הללו נחשפו שרידי ישובים </w:t>
      </w:r>
      <w:r w:rsidR="00CD496D">
        <w:rPr>
          <w:rFonts w:cs="Arial" w:hint="cs"/>
          <w:noProof/>
          <w:rtl/>
        </w:rPr>
        <w:t xml:space="preserve">יהודים </w:t>
      </w:r>
      <w:r w:rsidR="00824101">
        <w:rPr>
          <w:rFonts w:cs="Arial" w:hint="cs"/>
          <w:noProof/>
          <w:rtl/>
        </w:rPr>
        <w:t xml:space="preserve">כפריים עם גיתות יין, בתי בד רבים. מיקווי טהרה ושרידי בתי כנסת. כמו כן נתגלו </w:t>
      </w:r>
      <w:r w:rsidR="007C477C">
        <w:rPr>
          <w:rFonts w:cs="Arial" w:hint="cs"/>
          <w:noProof/>
          <w:rtl/>
        </w:rPr>
        <w:t xml:space="preserve">שרידי חוות חקלאיות, </w:t>
      </w:r>
      <w:r w:rsidR="00824101">
        <w:rPr>
          <w:rFonts w:cs="Arial" w:hint="cs"/>
          <w:noProof/>
          <w:rtl/>
        </w:rPr>
        <w:t xml:space="preserve">( חורבת אשון) </w:t>
      </w:r>
      <w:r w:rsidR="007C477C">
        <w:rPr>
          <w:rFonts w:cs="Arial" w:hint="cs"/>
          <w:noProof/>
          <w:rtl/>
        </w:rPr>
        <w:t>מימי בית שני שהוקמו  במאה ה3 לפנה"ס וחרבו כולם מיד לאחר שוך מרד ברכוכבא .. סימני הרס מכוון  ניכרים  בכמה אתרים</w:t>
      </w:r>
      <w:r w:rsidR="00CD496D">
        <w:rPr>
          <w:rFonts w:cs="Arial" w:hint="cs"/>
          <w:noProof/>
          <w:rtl/>
        </w:rPr>
        <w:t>. האם  נעשה</w:t>
      </w:r>
      <w:r w:rsidR="007C477C">
        <w:rPr>
          <w:rFonts w:cs="Arial" w:hint="cs"/>
          <w:noProof/>
          <w:rtl/>
        </w:rPr>
        <w:t xml:space="preserve"> ע"י הרומאים שהיהודים לא יחזרו? או שימוש לבנייה מישנית ע"י תושבים </w:t>
      </w:r>
      <w:r w:rsidR="00CD496D">
        <w:rPr>
          <w:rFonts w:cs="Arial" w:hint="cs"/>
          <w:noProof/>
          <w:rtl/>
        </w:rPr>
        <w:t>שהגיעו מאוחר יותר למין בתקופה הב</w:t>
      </w:r>
      <w:r w:rsidR="007C477C">
        <w:rPr>
          <w:rFonts w:cs="Arial" w:hint="cs"/>
          <w:noProof/>
          <w:rtl/>
        </w:rPr>
        <w:t xml:space="preserve">יזנטית ואילך? </w:t>
      </w:r>
      <w:r w:rsidR="00824101">
        <w:rPr>
          <w:rFonts w:cs="Arial" w:hint="cs"/>
          <w:noProof/>
          <w:rtl/>
        </w:rPr>
        <w:t>קשה לקבוע. חורבות נוספות ממתינות לחפירות בהן לרבות חורבת הגרדי,</w:t>
      </w:r>
      <w:r w:rsidR="00CD496D">
        <w:rPr>
          <w:rFonts w:cs="Arial" w:hint="cs"/>
          <w:noProof/>
          <w:rtl/>
        </w:rPr>
        <w:t>המענינת ,</w:t>
      </w:r>
      <w:r w:rsidR="00824101">
        <w:rPr>
          <w:rFonts w:cs="Arial" w:hint="cs"/>
          <w:noProof/>
          <w:rtl/>
        </w:rPr>
        <w:t xml:space="preserve"> ומודיעין, חורבת חרובה עגולגול </w:t>
      </w:r>
      <w:r w:rsidR="00CD496D">
        <w:rPr>
          <w:rFonts w:cs="Arial" w:hint="cs"/>
          <w:noProof/>
          <w:rtl/>
        </w:rPr>
        <w:t>,</w:t>
      </w:r>
      <w:r w:rsidR="00824101">
        <w:rPr>
          <w:rFonts w:cs="Arial" w:hint="cs"/>
          <w:noProof/>
          <w:rtl/>
        </w:rPr>
        <w:t>נכס, חורבת כפר טוב ונוספות.</w:t>
      </w:r>
      <w:r w:rsidR="00CD496D">
        <w:rPr>
          <w:rFonts w:cs="Arial" w:hint="cs"/>
          <w:noProof/>
          <w:rtl/>
        </w:rPr>
        <w:t xml:space="preserve"> </w:t>
      </w:r>
      <w:r w:rsidR="00824101">
        <w:rPr>
          <w:rFonts w:cs="Arial" w:hint="cs"/>
          <w:noProof/>
          <w:rtl/>
        </w:rPr>
        <w:t xml:space="preserve"> לפי מספר הבורות ( 160 לפי שספרתי) גודל החורבה בתיתורה </w:t>
      </w:r>
      <w:r w:rsidR="00CD496D">
        <w:rPr>
          <w:rFonts w:cs="Arial" w:hint="cs"/>
          <w:noProof/>
          <w:rtl/>
        </w:rPr>
        <w:t>מראה ש</w:t>
      </w:r>
      <w:r w:rsidR="00824101">
        <w:rPr>
          <w:rFonts w:cs="Arial" w:hint="cs"/>
          <w:noProof/>
          <w:rtl/>
        </w:rPr>
        <w:t xml:space="preserve"> הייתה " ישוב אם" גדול </w:t>
      </w:r>
      <w:r w:rsidR="00CD496D">
        <w:rPr>
          <w:rFonts w:cs="Arial" w:hint="cs"/>
          <w:noProof/>
          <w:rtl/>
        </w:rPr>
        <w:t>.</w:t>
      </w:r>
      <w:r w:rsidR="00824101">
        <w:rPr>
          <w:rFonts w:cs="Arial" w:hint="cs"/>
          <w:noProof/>
          <w:rtl/>
        </w:rPr>
        <w:t>.</w:t>
      </w:r>
      <w:r w:rsidR="00824101" w:rsidRPr="00CD496D">
        <w:rPr>
          <w:rFonts w:cs="Arial" w:hint="cs"/>
          <w:b/>
          <w:bCs/>
          <w:noProof/>
          <w:rtl/>
        </w:rPr>
        <w:t>עם התחדשות הישוב היהודי במודיעין נתגלה שחפירת ההצלה הרבות שנעשו בשנים האחרונות,חשפו מירקם חיים כפרי נירחב על פני כל אזור גבעות מודיעין.שהתקיים כ700 שנים ברציפות. חקר ליקט ו כתב זוהר ברעם. חומר עזר למדריכים 20 .נובמבר 2019</w:t>
      </w:r>
    </w:p>
    <w:p w:rsidR="00AE07A7" w:rsidRDefault="00AE07A7" w:rsidP="00D25A5F">
      <w:pPr>
        <w:rPr>
          <w:rFonts w:cs="Arial"/>
          <w:noProof/>
          <w:rtl/>
        </w:rPr>
      </w:pPr>
    </w:p>
    <w:p w:rsidR="00D25A5F" w:rsidRPr="0016037D" w:rsidRDefault="00D25A5F" w:rsidP="0016037D">
      <w:pPr>
        <w:rPr>
          <w:rFonts w:cs="Arial"/>
          <w:noProof/>
        </w:rPr>
      </w:pPr>
    </w:p>
    <w:sectPr w:rsidR="00D25A5F" w:rsidRPr="0016037D" w:rsidSect="00FC139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7D"/>
    <w:rsid w:val="00040C6C"/>
    <w:rsid w:val="00054200"/>
    <w:rsid w:val="000664EE"/>
    <w:rsid w:val="0016037D"/>
    <w:rsid w:val="00176849"/>
    <w:rsid w:val="00191FC1"/>
    <w:rsid w:val="001A35E2"/>
    <w:rsid w:val="00211C66"/>
    <w:rsid w:val="002C7035"/>
    <w:rsid w:val="00321433"/>
    <w:rsid w:val="00342E4C"/>
    <w:rsid w:val="003E48EA"/>
    <w:rsid w:val="00425B02"/>
    <w:rsid w:val="00443812"/>
    <w:rsid w:val="0052363E"/>
    <w:rsid w:val="005B04E3"/>
    <w:rsid w:val="005D2491"/>
    <w:rsid w:val="005D71BE"/>
    <w:rsid w:val="005F5DF6"/>
    <w:rsid w:val="006416E8"/>
    <w:rsid w:val="0065747E"/>
    <w:rsid w:val="00695E39"/>
    <w:rsid w:val="006C41D3"/>
    <w:rsid w:val="007203EF"/>
    <w:rsid w:val="00795AD7"/>
    <w:rsid w:val="007C477C"/>
    <w:rsid w:val="007D4064"/>
    <w:rsid w:val="007D554A"/>
    <w:rsid w:val="008009B4"/>
    <w:rsid w:val="00824101"/>
    <w:rsid w:val="00877FEC"/>
    <w:rsid w:val="008B12F6"/>
    <w:rsid w:val="008D3ECE"/>
    <w:rsid w:val="00A231CC"/>
    <w:rsid w:val="00AD3B4F"/>
    <w:rsid w:val="00AE07A7"/>
    <w:rsid w:val="00B228C3"/>
    <w:rsid w:val="00B42962"/>
    <w:rsid w:val="00B96C76"/>
    <w:rsid w:val="00BF4E43"/>
    <w:rsid w:val="00BF75AF"/>
    <w:rsid w:val="00C02494"/>
    <w:rsid w:val="00C42DD4"/>
    <w:rsid w:val="00CD496D"/>
    <w:rsid w:val="00D07148"/>
    <w:rsid w:val="00D10582"/>
    <w:rsid w:val="00D25A5F"/>
    <w:rsid w:val="00DB3886"/>
    <w:rsid w:val="00DE7575"/>
    <w:rsid w:val="00DF24FF"/>
    <w:rsid w:val="00E06204"/>
    <w:rsid w:val="00E72CA7"/>
    <w:rsid w:val="00EF3587"/>
    <w:rsid w:val="00EF3817"/>
    <w:rsid w:val="00F702CC"/>
    <w:rsid w:val="00F8390A"/>
    <w:rsid w:val="00F90534"/>
    <w:rsid w:val="00FB21FF"/>
    <w:rsid w:val="00FC13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37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60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37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60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A8E2-37C5-494C-B661-C99B9719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6113</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זוהר ברעם</dc:creator>
  <cp:lastModifiedBy>זוהר ברעם</cp:lastModifiedBy>
  <cp:revision>4</cp:revision>
  <cp:lastPrinted>2019-11-18T17:58:00Z</cp:lastPrinted>
  <dcterms:created xsi:type="dcterms:W3CDTF">2019-11-18T18:25:00Z</dcterms:created>
  <dcterms:modified xsi:type="dcterms:W3CDTF">2020-01-02T18:38:00Z</dcterms:modified>
</cp:coreProperties>
</file>